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284" w:rsidRPr="00C55284" w:rsidRDefault="00C55284" w:rsidP="00C55284">
      <w:pPr>
        <w:tabs>
          <w:tab w:val="left" w:pos="25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5284"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:rsidR="00CE3E0D" w:rsidRDefault="00C55284" w:rsidP="00C55284">
      <w:pPr>
        <w:tabs>
          <w:tab w:val="left" w:pos="25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5284">
        <w:rPr>
          <w:rFonts w:ascii="Times New Roman" w:eastAsia="Calibri" w:hAnsi="Times New Roman" w:cs="Times New Roman"/>
          <w:b/>
          <w:sz w:val="28"/>
          <w:szCs w:val="28"/>
        </w:rPr>
        <w:t xml:space="preserve">о работе пилотной площадки по </w:t>
      </w:r>
      <w:proofErr w:type="spellStart"/>
      <w:r w:rsidRPr="00C55284">
        <w:rPr>
          <w:rFonts w:ascii="Times New Roman" w:eastAsia="Calibri" w:hAnsi="Times New Roman" w:cs="Times New Roman"/>
          <w:b/>
          <w:sz w:val="28"/>
          <w:szCs w:val="28"/>
        </w:rPr>
        <w:t>здоровьесбережению</w:t>
      </w:r>
      <w:proofErr w:type="spellEnd"/>
      <w:r w:rsidRPr="00C552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55284" w:rsidRDefault="00C55284" w:rsidP="00C55284">
      <w:pPr>
        <w:tabs>
          <w:tab w:val="left" w:pos="25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C55284">
        <w:rPr>
          <w:rFonts w:ascii="Times New Roman" w:eastAsia="Calibri" w:hAnsi="Times New Roman" w:cs="Times New Roman"/>
          <w:b/>
          <w:sz w:val="28"/>
          <w:szCs w:val="28"/>
        </w:rPr>
        <w:t>за 2018-19 уч. год</w:t>
      </w:r>
    </w:p>
    <w:p w:rsidR="00C55284" w:rsidRPr="00C55284" w:rsidRDefault="00C55284" w:rsidP="00C55284">
      <w:pPr>
        <w:tabs>
          <w:tab w:val="left" w:pos="25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5284" w:rsidRDefault="00C55284" w:rsidP="00C5528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Пилотный проект по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здоровьесбережению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реализуется в</w:t>
      </w:r>
      <w:r w:rsidRPr="00C5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ГКОУ РО Волгодонской специальной школе-интернате «Восхождение» с 2013 года.</w:t>
      </w:r>
    </w:p>
    <w:p w:rsidR="00C55284" w:rsidRDefault="00C55284" w:rsidP="00C55284">
      <w:pPr>
        <w:tabs>
          <w:tab w:val="left" w:pos="2554"/>
        </w:tabs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  <w:t xml:space="preserve">Целью реализации проекта является обеспечение сохранения физического и психического здоровья воспитанников на период обучения в школе, а также формирование необходимых знаний, умений и навыков </w:t>
      </w:r>
      <w:proofErr w:type="spellStart"/>
      <w:r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  <w:t>здоровьесохранения</w:t>
      </w:r>
      <w:proofErr w:type="spellEnd"/>
      <w:r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  <w:t xml:space="preserve"> и применение полученных знаний в повседневной жизни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</w:t>
      </w:r>
    </w:p>
    <w:p w:rsidR="00C55284" w:rsidRDefault="00C55284" w:rsidP="00C55284">
      <w:pPr>
        <w:tabs>
          <w:tab w:val="left" w:pos="2554"/>
        </w:tabs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школе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интернате  обучаются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дети с различными формами ДЦП, последствиями перинатального поражения ЦНС, с врожденной и приобретенной патологией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опорно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двигательного аппарата,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резидуально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органическим поражением головного мозга, эпилепсией, гидроцефалией и другими наследственными заболеваниями. </w:t>
      </w:r>
    </w:p>
    <w:p w:rsidR="00C55284" w:rsidRDefault="00C55284" w:rsidP="00C5528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Одним из направлений медицинского сопровождения является обследование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C55284" w:rsidRDefault="00C55284" w:rsidP="00C5528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В 2018-19 уч. году было проведено 171 обследование. Специальная статистическая процедура позволяет подойти к комплексной оценке как системы в целом, так и к каждому из исследуемых параметров.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проводится скрининг по всем классам и по каждому воспитаннику отдельно.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Тщательно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анализируется  система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организма в которой обнаружено то или иное отклонение от нормы, по результатам обследования воспитанники направляются на консультацию  к узким специалистам. </w:t>
      </w:r>
    </w:p>
    <w:p w:rsidR="00C55284" w:rsidRDefault="00C55284" w:rsidP="00C5528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84" w:rsidRDefault="00C55284" w:rsidP="00C55284">
      <w:pPr>
        <w:spacing w:after="0" w:line="240" w:lineRule="auto"/>
        <w:jc w:val="center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Процентное соотношение нормы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числа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обследованных на аппарате «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Армис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» за 2018-2019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уч.г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</w:p>
    <w:tbl>
      <w:tblPr>
        <w:tblStyle w:val="1"/>
        <w:tblW w:w="10592" w:type="dxa"/>
        <w:tblLayout w:type="fixed"/>
        <w:tblLook w:val="04A0" w:firstRow="1" w:lastRow="0" w:firstColumn="1" w:lastColumn="0" w:noHBand="0" w:noVBand="1"/>
      </w:tblPr>
      <w:tblGrid>
        <w:gridCol w:w="3256"/>
        <w:gridCol w:w="1048"/>
        <w:gridCol w:w="1078"/>
        <w:gridCol w:w="1018"/>
        <w:gridCol w:w="1108"/>
        <w:gridCol w:w="988"/>
        <w:gridCol w:w="1048"/>
        <w:gridCol w:w="1048"/>
      </w:tblGrid>
      <w:tr w:rsidR="00C55284" w:rsidTr="00C55284">
        <w:trPr>
          <w:cantSplit/>
          <w:trHeight w:val="223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4" w:rsidRDefault="00C5528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5284" w:rsidRPr="00C55284" w:rsidRDefault="00C552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обследований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5284" w:rsidRPr="00C55284" w:rsidRDefault="00C552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Сердечно-сосудистая система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5284" w:rsidRPr="00C55284" w:rsidRDefault="00C552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Дыхательная система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5284" w:rsidRPr="00C55284" w:rsidRDefault="00C552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Слуховая сенсорная система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5284" w:rsidRPr="00C55284" w:rsidRDefault="00C552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Зрительная система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5284" w:rsidRPr="00C55284" w:rsidRDefault="00C552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Центральная нервная система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5284" w:rsidRPr="00C55284" w:rsidRDefault="00C552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Физическое развитие</w:t>
            </w:r>
          </w:p>
        </w:tc>
      </w:tr>
      <w:tr w:rsidR="00C55284" w:rsidTr="00A308CC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ГКОУ РО Волгодонская специальная </w:t>
            </w:r>
          </w:p>
          <w:p w:rsidR="00C55284" w:rsidRDefault="00C5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школа-интернат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Восхождение»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877"/>
              <w:gridCol w:w="1736"/>
              <w:gridCol w:w="1748"/>
              <w:gridCol w:w="1647"/>
              <w:gridCol w:w="1554"/>
              <w:gridCol w:w="1964"/>
              <w:gridCol w:w="1618"/>
            </w:tblGrid>
            <w:tr w:rsidR="00C55284" w:rsidRPr="00C55284">
              <w:trPr>
                <w:tblCellSpacing w:w="15" w:type="dxa"/>
              </w:trPr>
              <w:tc>
                <w:tcPr>
                  <w:tcW w:w="18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55284" w:rsidRPr="00C55284" w:rsidRDefault="00C552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5528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171</w:t>
                  </w:r>
                </w:p>
              </w:tc>
              <w:tc>
                <w:tcPr>
                  <w:tcW w:w="17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55284" w:rsidRPr="00C55284" w:rsidRDefault="00C552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5528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56%</w:t>
                  </w:r>
                </w:p>
              </w:tc>
              <w:tc>
                <w:tcPr>
                  <w:tcW w:w="17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55284" w:rsidRPr="00C55284" w:rsidRDefault="00C552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5528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50%</w:t>
                  </w:r>
                </w:p>
              </w:tc>
              <w:tc>
                <w:tcPr>
                  <w:tcW w:w="161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55284" w:rsidRPr="00C55284" w:rsidRDefault="00C552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5528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75%</w:t>
                  </w:r>
                </w:p>
              </w:tc>
              <w:tc>
                <w:tcPr>
                  <w:tcW w:w="15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55284" w:rsidRPr="00C55284" w:rsidRDefault="00C552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5528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68%</w:t>
                  </w:r>
                </w:p>
              </w:tc>
              <w:tc>
                <w:tcPr>
                  <w:tcW w:w="19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55284" w:rsidRPr="00C55284" w:rsidRDefault="00C552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5528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44%</w:t>
                  </w:r>
                </w:p>
              </w:tc>
              <w:tc>
                <w:tcPr>
                  <w:tcW w:w="15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55284" w:rsidRPr="00C55284" w:rsidRDefault="00C552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5528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59%</w:t>
                  </w:r>
                </w:p>
              </w:tc>
            </w:tr>
          </w:tbl>
          <w:p w:rsidR="00C55284" w:rsidRPr="00C55284" w:rsidRDefault="00C552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736"/>
              <w:gridCol w:w="1748"/>
              <w:gridCol w:w="1647"/>
              <w:gridCol w:w="1554"/>
              <w:gridCol w:w="1964"/>
              <w:gridCol w:w="1618"/>
            </w:tblGrid>
            <w:tr w:rsidR="00C55284" w:rsidRPr="00C55284">
              <w:trPr>
                <w:tblCellSpacing w:w="15" w:type="dxa"/>
              </w:trPr>
              <w:tc>
                <w:tcPr>
                  <w:tcW w:w="16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55284" w:rsidRPr="00C55284" w:rsidRDefault="00C552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5528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56%</w:t>
                  </w:r>
                </w:p>
              </w:tc>
              <w:tc>
                <w:tcPr>
                  <w:tcW w:w="17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55284" w:rsidRPr="00C55284" w:rsidRDefault="00C552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5528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50%</w:t>
                  </w:r>
                </w:p>
              </w:tc>
              <w:tc>
                <w:tcPr>
                  <w:tcW w:w="161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55284" w:rsidRPr="00C55284" w:rsidRDefault="00C552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5528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75%</w:t>
                  </w:r>
                </w:p>
              </w:tc>
              <w:tc>
                <w:tcPr>
                  <w:tcW w:w="15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55284" w:rsidRPr="00C55284" w:rsidRDefault="00C552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5528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68%</w:t>
                  </w:r>
                </w:p>
              </w:tc>
              <w:tc>
                <w:tcPr>
                  <w:tcW w:w="19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55284" w:rsidRPr="00C55284" w:rsidRDefault="00C552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5528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44%</w:t>
                  </w:r>
                </w:p>
              </w:tc>
              <w:tc>
                <w:tcPr>
                  <w:tcW w:w="15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55284" w:rsidRPr="00C55284" w:rsidRDefault="00C552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5528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59%</w:t>
                  </w:r>
                </w:p>
              </w:tc>
            </w:tr>
          </w:tbl>
          <w:p w:rsidR="00C55284" w:rsidRPr="00C55284" w:rsidRDefault="00C552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Pr="00C55284" w:rsidRDefault="00C552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52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Pr="00C55284" w:rsidRDefault="00C552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52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Pr="00C55284" w:rsidRDefault="00C552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52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68%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Pr="00C55284" w:rsidRDefault="00C552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52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Pr="00C55284" w:rsidRDefault="00C552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52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59%</w:t>
            </w:r>
          </w:p>
        </w:tc>
      </w:tr>
    </w:tbl>
    <w:p w:rsidR="00C55284" w:rsidRDefault="00C55284" w:rsidP="00C5528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результатам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обучающихся, регулярно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планирование образовательной деятельности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вносятся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коррективы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Педагогическими и медицинскими работниками проводятся беседы о повышении качества здоровья, о необходимости занятий адаптивной физкультурой и спортом,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  вреде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пагубных привычек и т.п. </w:t>
      </w:r>
    </w:p>
    <w:p w:rsidR="00C55284" w:rsidRDefault="00C55284" w:rsidP="00C552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Для определения эффективности здоровьесберегающей деятельности проводится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ониторинг комплексных показателей состояния здоровья обучающихся.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  большому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сожалению, в виду выраженного сочетанного дефекта, воспитанники школы-интерната имеют 3, 4 и 5 группу здоровья, поэтому показатели патологии остаются высокие.</w:t>
      </w:r>
    </w:p>
    <w:p w:rsidR="00C55284" w:rsidRDefault="00C55284" w:rsidP="00C55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284" w:rsidRDefault="00C55284" w:rsidP="00C552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Мониторинг комплексных показателей состояния здоровья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обучающихся  по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результатам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2018-2019 учебного года</w:t>
      </w:r>
    </w:p>
    <w:tbl>
      <w:tblPr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276"/>
        <w:gridCol w:w="2154"/>
        <w:gridCol w:w="1277"/>
        <w:gridCol w:w="1276"/>
        <w:gridCol w:w="1276"/>
        <w:gridCol w:w="1276"/>
        <w:gridCol w:w="1558"/>
      </w:tblGrid>
      <w:tr w:rsidR="00C55284" w:rsidTr="00C55284">
        <w:trPr>
          <w:cantSplit/>
          <w:trHeight w:val="420"/>
        </w:trPr>
        <w:tc>
          <w:tcPr>
            <w:tcW w:w="3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Комплексные показатели состояния здоровья обучающихся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Декретированные возраста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Обобщенный показатель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состояния здоровья обучающихся</w:t>
            </w:r>
          </w:p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всех декретированных возрастов</w:t>
            </w:r>
          </w:p>
        </w:tc>
      </w:tr>
      <w:tr w:rsidR="00C55284" w:rsidTr="00C55284">
        <w:trPr>
          <w:cantSplit/>
          <w:trHeight w:val="1571"/>
        </w:trPr>
        <w:tc>
          <w:tcPr>
            <w:tcW w:w="3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класс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10-12 классы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284" w:rsidTr="00C55284">
        <w:trPr>
          <w:cantSplit/>
          <w:trHeight w:val="914"/>
        </w:trPr>
        <w:tc>
          <w:tcPr>
            <w:tcW w:w="3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обуч-ся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21чел.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обуч-ся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-17чел.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обуч-ся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18чел.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обуч-ся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14чел.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Общее 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обуч-ся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декретированных возрастов</w:t>
            </w:r>
          </w:p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- 70 чел.</w:t>
            </w:r>
          </w:p>
        </w:tc>
      </w:tr>
      <w:tr w:rsidR="00C55284" w:rsidTr="00C55284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заболеваемость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кол-ву нозологических единиц)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чел.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 чел.</w:t>
            </w:r>
          </w:p>
        </w:tc>
      </w:tr>
      <w:tr w:rsidR="00C55284" w:rsidTr="00C55284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% от числа обследованных)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100 %</w:t>
            </w:r>
          </w:p>
        </w:tc>
      </w:tr>
      <w:tr w:rsidR="00C55284" w:rsidTr="00C55284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Острая заболеваемость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кол-ву нозологических единиц)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чел.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 чел.</w:t>
            </w:r>
          </w:p>
        </w:tc>
      </w:tr>
      <w:tr w:rsidR="00C55284" w:rsidTr="00C55284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% от числа обследованных)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70,5 %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55,5 %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50 %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60 %</w:t>
            </w:r>
          </w:p>
        </w:tc>
      </w:tr>
      <w:tr w:rsidR="00C55284" w:rsidTr="00C55284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Часто болеющие дети (ЧБД)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количеству обучающихся)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чел.</w:t>
            </w:r>
          </w:p>
        </w:tc>
      </w:tr>
      <w:tr w:rsidR="00C55284" w:rsidTr="00C55284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% от числа обследованных)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8,5 %</w:t>
            </w:r>
          </w:p>
        </w:tc>
      </w:tr>
      <w:tr w:rsidR="00C55284" w:rsidTr="00C55284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Состояние на диспансерном учете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количеству обучающихся)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чел.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 чел.</w:t>
            </w:r>
          </w:p>
        </w:tc>
      </w:tr>
      <w:tr w:rsidR="00C55284" w:rsidTr="00C55284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% от числа обследованных)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100 %</w:t>
            </w:r>
          </w:p>
        </w:tc>
      </w:tr>
      <w:tr w:rsidR="00C55284" w:rsidTr="00C55284">
        <w:trPr>
          <w:trHeight w:val="646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не менее 3-х заболеваний, подлежащих диспансерному учету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количеству обучающихся)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чел.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 чел.</w:t>
            </w:r>
          </w:p>
        </w:tc>
      </w:tr>
      <w:tr w:rsidR="00C55284" w:rsidTr="00C55284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% от числа обследованных)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88,2 %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87,1 %</w:t>
            </w:r>
          </w:p>
        </w:tc>
      </w:tr>
    </w:tbl>
    <w:p w:rsidR="00C55284" w:rsidRDefault="00C55284" w:rsidP="00C55284">
      <w:pPr>
        <w:spacing w:after="0" w:line="240" w:lineRule="auto"/>
        <w:rPr>
          <w:rFonts w:ascii="Times New Roman" w:eastAsia="Calibri" w:hAnsi="Times New Roman" w:cs="Times New Roman"/>
        </w:rPr>
      </w:pPr>
    </w:p>
    <w:p w:rsidR="00C55284" w:rsidRDefault="00C55284" w:rsidP="00C55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Данные углубленного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осмотра  с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выделением группы здоровья и физкультурной группы обучающихся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  </w:t>
      </w:r>
      <w:r w:rsidR="00A308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результатам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2018-2019 учебного года</w:t>
      </w:r>
    </w:p>
    <w:tbl>
      <w:tblPr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1701"/>
        <w:gridCol w:w="2015"/>
        <w:gridCol w:w="1418"/>
        <w:gridCol w:w="1275"/>
        <w:gridCol w:w="1134"/>
        <w:gridCol w:w="992"/>
        <w:gridCol w:w="1437"/>
      </w:tblGrid>
      <w:tr w:rsidR="00C55284" w:rsidTr="00C55284">
        <w:trPr>
          <w:cantSplit/>
          <w:trHeight w:val="460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углубленного осмотра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Декретированные возраста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Обобщенный показатель углубленного осмотра </w:t>
            </w:r>
          </w:p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обуч-ся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декретированных возрастов</w:t>
            </w:r>
          </w:p>
        </w:tc>
      </w:tr>
      <w:tr w:rsidR="00C55284" w:rsidTr="00C55284">
        <w:trPr>
          <w:cantSplit/>
          <w:trHeight w:val="600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класс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10-12 классы</w:t>
            </w: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284" w:rsidTr="00C55284">
        <w:trPr>
          <w:cantSplit/>
          <w:trHeight w:val="1205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обуч-ся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21чел.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обуч-ся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-17чел.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обуч-ся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18чел.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обуч-ся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14чел.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Общее 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обуч-ся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декретированных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возрастов  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чел.</w:t>
            </w:r>
          </w:p>
        </w:tc>
      </w:tr>
      <w:tr w:rsidR="00C55284" w:rsidTr="00C55284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группа здоровья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количеству обучающихся)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55284" w:rsidTr="00C55284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% от числа обследованных)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55284" w:rsidTr="00C55284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группа здоровья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количеству обучающихся)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55284" w:rsidTr="00C55284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% от числа обследованных)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55284" w:rsidTr="00C55284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группа здоровья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количеству обучающихся)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чел.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 чел.</w:t>
            </w:r>
          </w:p>
        </w:tc>
      </w:tr>
      <w:tr w:rsidR="00C55284" w:rsidTr="00C55284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% от числа обследованных)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33,4  %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36 %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32 %</w:t>
            </w:r>
          </w:p>
        </w:tc>
      </w:tr>
      <w:tr w:rsidR="00C55284" w:rsidTr="00C55284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группа здоровья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количеству обучающихся)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чел.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 чел.</w:t>
            </w:r>
          </w:p>
        </w:tc>
      </w:tr>
      <w:tr w:rsidR="00C55284" w:rsidTr="00C55284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% от числа обследованных)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66,6  %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65  %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64 %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67 %</w:t>
            </w:r>
          </w:p>
        </w:tc>
      </w:tr>
      <w:tr w:rsidR="00C55284" w:rsidTr="00C55284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группа здоровья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количеству обучающихся)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чел.</w:t>
            </w:r>
          </w:p>
        </w:tc>
      </w:tr>
      <w:tr w:rsidR="00C55284" w:rsidTr="00C55284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% от числа обследованных)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1 %</w:t>
            </w:r>
          </w:p>
        </w:tc>
      </w:tr>
      <w:tr w:rsidR="00C55284" w:rsidTr="00C55284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медицинская группа для занятий физической культурой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количеству обучающихся)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55284" w:rsidTr="00C55284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% от числа обследованных)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55284" w:rsidTr="00C55284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Подготовительная медицинская группа для занятий физической культурой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количеству обучающихся)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чел.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C55284" w:rsidTr="00C55284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% от числа обследованных)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62,8 %</w:t>
            </w:r>
          </w:p>
        </w:tc>
      </w:tr>
      <w:tr w:rsidR="00C55284" w:rsidTr="00C55284">
        <w:trPr>
          <w:trHeight w:val="609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Специальная медицинская группа для занятий физической культурой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количеству обучающихся)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чел.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C55284" w:rsidTr="00C55284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% от числа обследованных)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37,2 %</w:t>
            </w:r>
          </w:p>
        </w:tc>
      </w:tr>
    </w:tbl>
    <w:p w:rsidR="00C55284" w:rsidRDefault="00C55284" w:rsidP="00C55284">
      <w:pPr>
        <w:spacing w:after="0" w:line="240" w:lineRule="auto"/>
        <w:rPr>
          <w:rFonts w:ascii="Times New Roman" w:eastAsia="Calibri" w:hAnsi="Times New Roman" w:cs="Times New Roman"/>
        </w:rPr>
      </w:pPr>
    </w:p>
    <w:p w:rsidR="00C55284" w:rsidRDefault="00C55284" w:rsidP="00C55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реализации пилотного проекта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улучшение динамики состояния здоровья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обучающих 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(</w:t>
      </w:r>
      <w:proofErr w:type="gramEnd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см. таблицу),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числа пропусков уроков  по болезни (фиксируются пропуски по причине оказания высокотехнологичной медицинской помощи и санаторно-курортного лечения), воспитанники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стали реже болеть простудными заболеваниями,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снизилось количество заболеваний у одного ребенка (3 и менее), подлежащих диспансерному учету. По данным мониторинга наблюдается стабилизация количества обучающихся по группам здоровья, несмотря на то, что с каждым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годом  увеличивается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 детей  с множественными сочетанными дефектами, поступающих в школу-интернат.</w:t>
      </w:r>
    </w:p>
    <w:p w:rsidR="00C55284" w:rsidRDefault="00C55284" w:rsidP="00C5528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C55284" w:rsidRDefault="00C55284" w:rsidP="00C55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Динамика комплексных показателей состояния здоровья обучающихся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   </w:t>
      </w:r>
    </w:p>
    <w:p w:rsidR="00C55284" w:rsidRDefault="00C55284" w:rsidP="00C55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(на основании данных мониторинга комплексных показателей состояния здоровья обучающихся </w:t>
      </w:r>
      <w:r w:rsidR="00A308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годы наблюдений: 2016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– 2018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.)</w:t>
      </w:r>
    </w:p>
    <w:tbl>
      <w:tblPr>
        <w:tblW w:w="109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2693"/>
        <w:gridCol w:w="1448"/>
        <w:gridCol w:w="1559"/>
        <w:gridCol w:w="2126"/>
        <w:gridCol w:w="1021"/>
      </w:tblGrid>
      <w:tr w:rsidR="00C55284" w:rsidTr="00C55284">
        <w:trPr>
          <w:cantSplit/>
          <w:trHeight w:val="762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Комплексные показатели состояния здоровья обучающихся</w:t>
            </w:r>
          </w:p>
        </w:tc>
        <w:tc>
          <w:tcPr>
            <w:tcW w:w="5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Обобщенный показатель состояния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здоровья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всех декретированных возрастов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Заключение об улучшении или ухудшении показателя</w:t>
            </w:r>
          </w:p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% )</w:t>
            </w:r>
            <w:proofErr w:type="gramEnd"/>
          </w:p>
        </w:tc>
      </w:tr>
      <w:tr w:rsidR="00C55284" w:rsidTr="00C55284">
        <w:trPr>
          <w:cantSplit/>
          <w:trHeight w:val="419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2018г.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5284" w:rsidTr="00C55284">
        <w:trPr>
          <w:cantSplit/>
          <w:trHeight w:val="914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обуч-ся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185чел.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обуч-ся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181чел.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обуч-ся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184чел.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5284" w:rsidTr="00C5528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заболеваемость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кол-ву   нозологических единиц)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 чел.</w:t>
            </w:r>
          </w:p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100 %</w:t>
            </w:r>
          </w:p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 случаев</w:t>
            </w:r>
          </w:p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108 %</w:t>
            </w:r>
          </w:p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чел.</w:t>
            </w:r>
          </w:p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4,8 %</w:t>
            </w:r>
          </w:p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 чел.</w:t>
            </w:r>
          </w:p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100 %</w:t>
            </w:r>
          </w:p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 чел.</w:t>
            </w:r>
          </w:p>
          <w:p w:rsidR="00C55284" w:rsidRDefault="00C55284" w:rsidP="005028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98,9 %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181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 чел.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5284" w:rsidTr="00C5528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(в % от числа обследованных)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284" w:rsidRDefault="00C55284" w:rsidP="005028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5284" w:rsidTr="00C55284">
        <w:trPr>
          <w:trHeight w:val="62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Острая заболеваемость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кол-ву нозологических единиц)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284" w:rsidRDefault="00C55284" w:rsidP="005028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 случаев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 случаев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5284" w:rsidTr="00C5528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(в % от числа обследованных)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284" w:rsidRDefault="00C55284" w:rsidP="005028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105 %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12 % меньше</w:t>
            </w:r>
          </w:p>
        </w:tc>
      </w:tr>
      <w:tr w:rsidR="00C55284" w:rsidTr="00C5528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Часто болеющие дети (ЧБД)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количеству обучающихся)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284" w:rsidRDefault="00C55284" w:rsidP="005028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чел.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5284" w:rsidTr="00C55284">
        <w:trPr>
          <w:trHeight w:val="67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(в % от числа обследованных)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284" w:rsidRDefault="00C55284" w:rsidP="005028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3,2 %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2,7 % меньше</w:t>
            </w:r>
          </w:p>
        </w:tc>
      </w:tr>
      <w:tr w:rsidR="00C55284" w:rsidTr="00C5528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Состояние на диспансерном учете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количеству обучающихся)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284" w:rsidRDefault="00C55284" w:rsidP="005028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 чел.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5284" w:rsidTr="00C5528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(в % от числа обследованных)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284" w:rsidRDefault="00C55284" w:rsidP="005028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5284" w:rsidTr="00C5528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не менее 3-х заболеваний, подлежащих диспансерному учету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количеству обучающихся)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284" w:rsidRDefault="00C55284" w:rsidP="005028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 чел.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5284" w:rsidTr="00C5528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84" w:rsidRDefault="00C552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(в % от числа обследованных)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98,3 %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96,7 %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4" w:rsidRDefault="00C55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2,2 % меньше</w:t>
            </w:r>
          </w:p>
        </w:tc>
      </w:tr>
    </w:tbl>
    <w:p w:rsidR="00C55284" w:rsidRDefault="00C55284" w:rsidP="00C55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Школа-интерната «Восхождение» имеет полный пакет официальных документов, демонстрирующих приоритетность здоровьесберегающего подхода в организации образовательной деятельности (концепция ОУ, социально-педагогический проект ОУ, текущий план работы образовательного учреждения в области здоровьесберегающей деятельности), определяющих развитие ОУ на долгосрочный период.</w:t>
      </w:r>
    </w:p>
    <w:p w:rsidR="00C55284" w:rsidRDefault="00C55284" w:rsidP="00C552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методическим рекомендациям, полученным в результате прохождения педагогического мониторинга и мониторинга социально-психологических показателей здоровья ежегодно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проводится  корректировка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образовательного процесса.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 распределении нагрузки и интенсивности образовательного процесса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обязательно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учитываются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психофизиологические особенности обучающихся, </w:t>
      </w: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соблюдаются физиологические нормы активного отдыха в режиме дня – особенно при повышенной образовательной нагрузке.</w:t>
      </w:r>
    </w:p>
    <w:p w:rsidR="00C55284" w:rsidRDefault="00C55284" w:rsidP="00C552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В планы мероприятий по </w:t>
      </w:r>
      <w:proofErr w:type="spellStart"/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здоровьесбережению</w:t>
      </w:r>
      <w:proofErr w:type="spellEnd"/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включаются классные часы и разъяснительные беседы о наличии и значении санитарно-гигиенических факторов школьной среды для детского здоровья, значимости своевременного формирования образовательных приоритетов в отношении профильных предметов, связанных с будущей учебой в колледже или вузе, необходимости рационального распределения времени при наличии дополнительной образовательной нагрузки (факультативы, кружки, секции), </w:t>
      </w:r>
      <w:r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значимости правильных условий организации учебного процесса, роли психологической атмосферы на уроках и возможностях по получению медицинской помощи в школе.</w:t>
      </w:r>
    </w:p>
    <w:p w:rsidR="00C55284" w:rsidRDefault="00C55284" w:rsidP="00C55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всех ступенях обучения проводятся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мероприятия, направленные на сплочение обучающихся вокруг общих целей и формирование навыков социального взаимодействия для решения конкретных задач.</w:t>
      </w: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уроках и внеклассных мероприятиях создается положительная психологическая атмосфера, сводятся к минимуму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стрессогенные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факторы, действующие во время проведения урока и оценивания знаний обучающихся. </w:t>
      </w:r>
    </w:p>
    <w:p w:rsidR="00C55284" w:rsidRDefault="00C55284" w:rsidP="00C55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Трансляция  здоровьесберегающей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обеспечена в форме публикаций опыта работы образовательного учреждения и педагогических работников по результатам научно-практических конференций, участия в Международных, Всероссийских и региональных конкурсах, участия в инновационной деятельности.  </w:t>
      </w:r>
    </w:p>
    <w:sectPr w:rsidR="00C55284" w:rsidSect="00C5528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59"/>
    <w:rsid w:val="002F0859"/>
    <w:rsid w:val="00854DEC"/>
    <w:rsid w:val="00A308CC"/>
    <w:rsid w:val="00C55284"/>
    <w:rsid w:val="00CE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2D8C3-31B1-4333-9AD1-007C1BC6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2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55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2019-12-23T09:04:00Z</dcterms:created>
  <dcterms:modified xsi:type="dcterms:W3CDTF">2020-04-06T08:42:00Z</dcterms:modified>
</cp:coreProperties>
</file>