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415DFD">
        <w:rPr>
          <w:rFonts w:eastAsiaTheme="minorHAnsi"/>
          <w:b/>
          <w:color w:val="0070C0"/>
          <w:sz w:val="32"/>
          <w:szCs w:val="32"/>
          <w:lang w:eastAsia="en-US"/>
        </w:rPr>
        <w:t>Какой адаптированный контент можно предложить детям с ОВЗ, которые учатся онлайн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 xml:space="preserve">Как мы уже говорили, идеальный вариант дистанционного обучения детей с ОВЗ </w:t>
      </w:r>
      <w:proofErr w:type="gramStart"/>
      <w:r w:rsidRPr="00415DFD">
        <w:t>–и</w:t>
      </w:r>
      <w:proofErr w:type="gramEnd"/>
      <w:r w:rsidRPr="00415DFD">
        <w:t>спользовать на онлайн-занятиях специальный адаптированный контент, который прошел профессиональную экспертизу. В этом уроке приведем примеры адаптированных заданий, которые вы можете предложить детям с наиболее распространенными нарушениями развития – ЗПР и ТНР.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Внимание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Задания из этого урока имеют три степени сопровождения ребенка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 xml:space="preserve">Вариант 1. </w:t>
      </w:r>
      <w:r w:rsidRPr="00415DFD">
        <w:t>Минимальный объем внешней помощи: взрослый практически не помогает ребенку выполнить задание.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 xml:space="preserve">Вариант 2. </w:t>
      </w:r>
      <w:r w:rsidRPr="00415DFD">
        <w:t>Использование наводящих вопросов: взрослый наталкивает ребенка на правильные ответы.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3.</w:t>
      </w:r>
      <w:r w:rsidRPr="00415DFD">
        <w:t xml:space="preserve"> Указание на дополнительные опоры, описание последовательности действий: взрослый показывает ребенку, как ему пошагово выполнить задание.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</w:p>
    <w:p w:rsidR="00415DFD" w:rsidRPr="00415DFD" w:rsidRDefault="00415DFD" w:rsidP="00415DFD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FD">
        <w:rPr>
          <w:rStyle w:val="ae"/>
          <w:rFonts w:ascii="Times New Roman" w:hAnsi="Times New Roman" w:cs="Times New Roman"/>
          <w:b/>
          <w:bCs/>
          <w:sz w:val="24"/>
          <w:szCs w:val="24"/>
        </w:rPr>
        <w:t>Учебный курс «Окружающий мир». 1-ый класс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Задание.</w:t>
      </w:r>
      <w:r w:rsidRPr="00415DFD">
        <w:t xml:space="preserve"> Объясни значение слова «класс».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1.</w:t>
      </w:r>
      <w:r w:rsidRPr="00415DFD">
        <w:t xml:space="preserve"> Объясни значение слова «класс». Используй слова: помещение, уроки.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2.</w:t>
      </w:r>
      <w:r w:rsidRPr="00415DFD">
        <w:t xml:space="preserve"> Мы уже изучали, какие разные помещения есть в школе. Как ты думаешь, класс – это помещение? Почему? Кто и что в нем делает?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3.</w:t>
      </w:r>
      <w:r w:rsidRPr="00415DFD">
        <w:t xml:space="preserve"> Класс – это помещение. Комната – тоже помещение. Но это не одно и то же. Рассмотри картинки. Найди отличия класса от комнаты. Назови их.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  <w:r w:rsidR="000D694A">
        <w:rPr>
          <w:noProof/>
        </w:rPr>
        <w:drawing>
          <wp:inline distT="0" distB="0" distL="0" distR="0">
            <wp:extent cx="5940425" cy="1826910"/>
            <wp:effectExtent l="19050" t="0" r="3175" b="0"/>
            <wp:docPr id="20" name="Рисунок 20" descr="C:\Users\elobanova\Desktop\ШКОЛА\24. Короновирус 36 часов\Модуль 1\Тема 4\рисы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obanova\Desktop\ШКОЛА\24. Короновирус 36 часов\Модуль 1\Тема 4\рисы\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</w:p>
    <w:p w:rsidR="00415DFD" w:rsidRPr="00415DFD" w:rsidRDefault="00415DFD" w:rsidP="00415DFD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FD">
        <w:rPr>
          <w:rStyle w:val="ae"/>
          <w:rFonts w:ascii="Times New Roman" w:hAnsi="Times New Roman" w:cs="Times New Roman"/>
          <w:b/>
          <w:bCs/>
          <w:sz w:val="24"/>
          <w:szCs w:val="24"/>
        </w:rPr>
        <w:lastRenderedPageBreak/>
        <w:t>Учебный курс «Математика».1-ый класс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Задание.</w:t>
      </w:r>
      <w:r w:rsidRPr="00415DFD">
        <w:t xml:space="preserve"> Отработай понятия числа и цифры «2».</w:t>
      </w:r>
    </w:p>
    <w:p w:rsidR="00415DFD" w:rsidRPr="00415DFD" w:rsidRDefault="000D694A" w:rsidP="00415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6238" cy="1494845"/>
            <wp:effectExtent l="19050" t="0" r="0" b="0"/>
            <wp:docPr id="22" name="Рисунок 22" descr="C:\Users\elobanova\Desktop\ШКОЛА\24. Короновирус 36 часов\Модуль 1\Тема 4\рис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obanova\Desktop\ШКОЛА\24. Короновирус 36 часов\Модуль 1\Тема 4\рисы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09" cy="149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1.</w:t>
      </w:r>
      <w:r w:rsidRPr="00415DFD">
        <w:t xml:space="preserve"> Посмотри на картинку. Покажи второго мальчика слева. Расскажи, во что он одет. Что держит в руках? Говори четко. Используй слова и фразы: один, два, пара, на голове, в левой руке.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2.</w:t>
      </w:r>
      <w:r w:rsidRPr="00415DFD">
        <w:t xml:space="preserve"> Посмотри на картинку. Покажи и опиши второго мальчика слева. Расскажи, во что он одет. Что держит в руках? Используй слова: один, одна, два, две, пара.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3.</w:t>
      </w:r>
      <w:r w:rsidRPr="00415DFD">
        <w:t xml:space="preserve"> Посмотри на картинку. Обведи второго мальчика слева. Назови, во что он одет. Используй слова: один, одна, два, две, пара. Назови, что он держит в руках. Используй слова: один, пара.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</w:p>
    <w:p w:rsidR="00415DFD" w:rsidRPr="00415DFD" w:rsidRDefault="00415DFD" w:rsidP="00415DFD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FD">
        <w:rPr>
          <w:rStyle w:val="ae"/>
          <w:rFonts w:ascii="Times New Roman" w:hAnsi="Times New Roman" w:cs="Times New Roman"/>
          <w:b/>
          <w:bCs/>
          <w:sz w:val="24"/>
          <w:szCs w:val="24"/>
        </w:rPr>
        <w:t>Учебный курс «Азбука». 1-ый класс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 xml:space="preserve">Задание. </w:t>
      </w:r>
      <w:r w:rsidRPr="00415DFD">
        <w:t>Отработай тему «Звуки и буквы речи.</w:t>
      </w:r>
      <w:r w:rsidRPr="00415DFD">
        <w:rPr>
          <w:rStyle w:val="ae"/>
        </w:rPr>
        <w:t xml:space="preserve"> </w:t>
      </w:r>
      <w:r w:rsidRPr="00415DFD">
        <w:t xml:space="preserve">Слияние согласных и гласных звуков и букв. Чтение </w:t>
      </w:r>
      <w:proofErr w:type="gramStart"/>
      <w:r w:rsidRPr="00415DFD">
        <w:t>слогов-слиянии</w:t>
      </w:r>
      <w:proofErr w:type="gramEnd"/>
      <w:r w:rsidRPr="00415DFD">
        <w:t>̆».</w:t>
      </w:r>
      <w:r w:rsidRPr="00415DFD">
        <w:rPr>
          <w:rStyle w:val="ae"/>
        </w:rPr>
        <w:t xml:space="preserve"> </w:t>
      </w:r>
      <w:r w:rsidRPr="00415DFD">
        <w:t>Прочитай предложение: «У пиратов прочный парусник». Запиши его на листе в клетку печатными буквами. Подумай, какие звуки обозначены буквой «</w:t>
      </w:r>
      <w:proofErr w:type="spellStart"/>
      <w:r w:rsidRPr="00415DFD">
        <w:t>п</w:t>
      </w:r>
      <w:proofErr w:type="spellEnd"/>
      <w:r w:rsidRPr="00415DFD">
        <w:t>». Обозначь место этих звуков точкой зеленого или синего цвета.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1.</w:t>
      </w:r>
      <w:r w:rsidRPr="00415DFD">
        <w:t xml:space="preserve"> Прочитай предложение: «У пиратов прочный парусник». Запиши его печатными буквами на листе в клетку. Подумай, какие звуки обозначены буквой «</w:t>
      </w:r>
      <w:proofErr w:type="spellStart"/>
      <w:r w:rsidRPr="00415DFD">
        <w:t>п</w:t>
      </w:r>
      <w:proofErr w:type="spellEnd"/>
      <w:r w:rsidRPr="00415DFD">
        <w:t>» в словах? Под буквой поставь точку – синюю или зеленую. Когда будешь ставить синюю точку? В каком случае будешь ставить зеленую точку?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2.</w:t>
      </w:r>
      <w:r w:rsidRPr="00415DFD">
        <w:t xml:space="preserve"> Прочитай предложение: «У пиратов прочный парусник». Запиши его печатными буквами на листочке в клетку. Подумай, какие звуки обозначает буква </w:t>
      </w:r>
      <w:r w:rsidRPr="00415DFD">
        <w:rPr>
          <w:rStyle w:val="ae"/>
        </w:rPr>
        <w:t>«</w:t>
      </w:r>
      <w:proofErr w:type="spellStart"/>
      <w:r w:rsidRPr="00415DFD">
        <w:t>п</w:t>
      </w:r>
      <w:proofErr w:type="spellEnd"/>
      <w:r w:rsidRPr="00415DFD">
        <w:t>»</w:t>
      </w:r>
      <w:r w:rsidRPr="00415DFD">
        <w:rPr>
          <w:rStyle w:val="ae"/>
        </w:rPr>
        <w:t xml:space="preserve"> </w:t>
      </w:r>
      <w:r w:rsidRPr="00415DFD">
        <w:t>– [</w:t>
      </w:r>
      <w:proofErr w:type="spellStart"/>
      <w:proofErr w:type="gramStart"/>
      <w:r w:rsidRPr="00415DFD">
        <w:t>п</w:t>
      </w:r>
      <w:proofErr w:type="spellEnd"/>
      <w:proofErr w:type="gramEnd"/>
      <w:r w:rsidRPr="00415DFD">
        <w:t>] или [</w:t>
      </w:r>
      <w:proofErr w:type="spellStart"/>
      <w:r w:rsidRPr="00415DFD">
        <w:t>п</w:t>
      </w:r>
      <w:proofErr w:type="spellEnd"/>
      <w:r w:rsidRPr="00415DFD">
        <w:t>’]? Под этой буквой</w:t>
      </w:r>
      <w:r w:rsidRPr="00415DFD">
        <w:rPr>
          <w:rStyle w:val="ae"/>
        </w:rPr>
        <w:t xml:space="preserve"> </w:t>
      </w:r>
      <w:r w:rsidRPr="00415DFD">
        <w:t>поставь точки – синюю или зеленую. В каком случае ты будешь ставить синюю точку? Назови, какой звук будет обозначать буква «</w:t>
      </w:r>
      <w:proofErr w:type="spellStart"/>
      <w:r w:rsidRPr="00415DFD">
        <w:t>п</w:t>
      </w:r>
      <w:proofErr w:type="spellEnd"/>
      <w:r w:rsidRPr="00415DFD">
        <w:t>». В каком случае ты будешь ставить зеленую точку? Назови, какой звук будет обозначать буква «</w:t>
      </w:r>
      <w:proofErr w:type="spellStart"/>
      <w:r w:rsidRPr="00415DFD">
        <w:t>п</w:t>
      </w:r>
      <w:proofErr w:type="spellEnd"/>
      <w:r w:rsidRPr="00415DFD">
        <w:t>».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3.</w:t>
      </w:r>
      <w:r w:rsidRPr="00415DFD">
        <w:t xml:space="preserve"> Прочитай предложение: «У пиратов прочный парусник». Запиши его печатными буквами на листочке в клетку. Найди все буквы «</w:t>
      </w:r>
      <w:proofErr w:type="spellStart"/>
      <w:r w:rsidRPr="00415DFD">
        <w:t>п</w:t>
      </w:r>
      <w:proofErr w:type="spellEnd"/>
      <w:r w:rsidRPr="00415DFD">
        <w:t>» по порядку. Какой звук обозначает «</w:t>
      </w:r>
      <w:proofErr w:type="spellStart"/>
      <w:r w:rsidRPr="00415DFD">
        <w:t>п</w:t>
      </w:r>
      <w:proofErr w:type="spellEnd"/>
      <w:r w:rsidRPr="00415DFD">
        <w:t>»</w:t>
      </w:r>
      <w:r w:rsidRPr="00415DFD">
        <w:rPr>
          <w:rStyle w:val="ae"/>
        </w:rPr>
        <w:t xml:space="preserve"> </w:t>
      </w:r>
      <w:r w:rsidRPr="00415DFD">
        <w:t>– [</w:t>
      </w:r>
      <w:proofErr w:type="spellStart"/>
      <w:proofErr w:type="gramStart"/>
      <w:r w:rsidRPr="00415DFD">
        <w:t>п</w:t>
      </w:r>
      <w:proofErr w:type="spellEnd"/>
      <w:proofErr w:type="gramEnd"/>
      <w:r w:rsidRPr="00415DFD">
        <w:t>] или [</w:t>
      </w:r>
      <w:proofErr w:type="spellStart"/>
      <w:r w:rsidRPr="00415DFD">
        <w:t>п</w:t>
      </w:r>
      <w:proofErr w:type="spellEnd"/>
      <w:r w:rsidRPr="00415DFD">
        <w:t>’]? Под каждой буквой «</w:t>
      </w:r>
      <w:proofErr w:type="spellStart"/>
      <w:r w:rsidRPr="00415DFD">
        <w:t>п</w:t>
      </w:r>
      <w:proofErr w:type="spellEnd"/>
      <w:r w:rsidRPr="00415DFD">
        <w:t xml:space="preserve">» поставь точку – синюю или </w:t>
      </w:r>
      <w:r w:rsidRPr="00415DFD">
        <w:lastRenderedPageBreak/>
        <w:t>зеленую. В каком случае ты будешь ставить синюю точку? Назови, какой звук будет обозначать буква «</w:t>
      </w:r>
      <w:proofErr w:type="spellStart"/>
      <w:r w:rsidRPr="00415DFD">
        <w:t>п</w:t>
      </w:r>
      <w:proofErr w:type="spellEnd"/>
      <w:r w:rsidRPr="00415DFD">
        <w:t>»? Объясни, почему ты ставишь зеленую точку? Назови, какой звук будет обозначать эта буква «</w:t>
      </w:r>
      <w:proofErr w:type="spellStart"/>
      <w:r w:rsidRPr="00415DFD">
        <w:t>п</w:t>
      </w:r>
      <w:proofErr w:type="spellEnd"/>
      <w:r w:rsidRPr="00415DFD">
        <w:t>»?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</w:p>
    <w:p w:rsidR="00415DFD" w:rsidRPr="00415DFD" w:rsidRDefault="00415DFD" w:rsidP="00415DFD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FD">
        <w:rPr>
          <w:rStyle w:val="ae"/>
          <w:rFonts w:ascii="Times New Roman" w:hAnsi="Times New Roman" w:cs="Times New Roman"/>
          <w:b/>
          <w:bCs/>
          <w:sz w:val="24"/>
          <w:szCs w:val="24"/>
        </w:rPr>
        <w:t>Учебный курс «Азбука». 1-ый класс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Задание.</w:t>
      </w:r>
      <w:r w:rsidRPr="00415DFD">
        <w:t xml:space="preserve"> Отработай тему «Слово. Слог. Ударение». Рассмотри рисунки. Прочитай, где живут животные, сравни с картинками. Послушай диктора. Повтори. Ставь ударения правильно. Ответь на вопросы.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 xml:space="preserve">Вариант 1. </w:t>
      </w:r>
      <w:r w:rsidRPr="00415DFD">
        <w:t>Расскажи, кто из животных где живет? Ставь ударение в словах правильно. Проверь себя. Послушай диктора. Затем произнеси эти предложения сам ещё раз: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</w:pPr>
      <w:r w:rsidRPr="00415DFD">
        <w:t>– Лиса живет в норе.</w:t>
      </w:r>
      <w:r w:rsidRPr="00415DFD">
        <w:br/>
        <w:t>– Белка живет в дупле.</w:t>
      </w:r>
      <w:r w:rsidRPr="00415DFD">
        <w:br/>
        <w:t>– Медведь живет в берлоге.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</w:pPr>
      <w:r w:rsidRPr="00415DFD">
        <w:t>– Волк живет в логове.</w:t>
      </w:r>
      <w:r w:rsidRPr="00415DFD">
        <w:br/>
        <w:t>Каких животных ты назвал? Сколько слогов в этих словах?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</w:pPr>
      <w:r w:rsidRPr="00415DFD">
        <w:rPr>
          <w:rStyle w:val="ae"/>
        </w:rPr>
        <w:t xml:space="preserve">Вариант 2. </w:t>
      </w:r>
      <w:r w:rsidRPr="00415DFD">
        <w:t xml:space="preserve">Послушай диктора, кто из </w:t>
      </w:r>
      <w:proofErr w:type="gramStart"/>
      <w:r w:rsidRPr="00415DFD">
        <w:t>животных</w:t>
      </w:r>
      <w:proofErr w:type="gramEnd"/>
      <w:r w:rsidRPr="00415DFD">
        <w:t xml:space="preserve"> где живет: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</w:pPr>
      <w:r w:rsidRPr="00415DFD">
        <w:t>– Лиса живет в норе.</w:t>
      </w:r>
      <w:r w:rsidRPr="00415DFD">
        <w:br/>
        <w:t>– Белка живет в дупле.</w:t>
      </w:r>
      <w:r w:rsidRPr="00415DFD">
        <w:br/>
        <w:t>– Медведь живет в берлоге.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– Волк живет в логове.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Теперь повтори сказанное сам. Говори четко, правильно. Каких животных ты назвал? Сколько слогов в этих словах?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rPr>
          <w:rStyle w:val="ae"/>
        </w:rPr>
        <w:t>Вариант 3.</w:t>
      </w:r>
      <w:r w:rsidRPr="00415DFD">
        <w:t xml:space="preserve"> Рассмотри картинки. Послушай диктора: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– Белка живет в логове.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– Лиса живет в берлоге.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– Медведь живет в норе.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– Волк живет в дупле.</w:t>
      </w:r>
    </w:p>
    <w:p w:rsidR="00415DFD" w:rsidRPr="00415DFD" w:rsidRDefault="000D694A" w:rsidP="00415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3396" cy="2667352"/>
            <wp:effectExtent l="19050" t="0" r="0" b="0"/>
            <wp:docPr id="24" name="Рисунок 24" descr="C:\Users\elobanova\Desktop\ШКОЛА\24. Короновирус 36 часов\Модуль 1\Тема 4\рис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obanova\Desktop\ШКОЛА\24. Короновирус 36 часов\Модуль 1\Тема 4\рисы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33" cy="266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Подумай и скажи, что перепутал диктор. Сравни с картинками. Расскажи обо всем по порядку. Говори так: «Художник нарисовал правильно, а диктор перепутал, потому что...».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Каких животных ты назвал? В каких словах – названиях животных только один слог? А в каких два?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 </w:t>
      </w:r>
    </w:p>
    <w:p w:rsidR="00415DFD" w:rsidRPr="00415DFD" w:rsidRDefault="00EC3741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894857" cy="4242600"/>
            <wp:effectExtent l="19050" t="0" r="993" b="0"/>
            <wp:docPr id="19" name="Рисунок 19" descr="C:\Users\elobanova\Desktop\ШКОЛА\24. Короновирус 36 часов\Модуль 1\Тема 4\рис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obanova\Desktop\ШКОЛА\24. Короновирус 36 часов\Модуль 1\Тема 4\рисы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03" cy="424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DFD" w:rsidRPr="00415DFD">
        <w:t> 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t>Чтобы проверить себя, посмотрите, как может выглядеть адаптированный вариант задания, которое мы привели выше.</w:t>
      </w:r>
    </w:p>
    <w:p w:rsidR="00415DFD" w:rsidRPr="00415DFD" w:rsidRDefault="00415DFD" w:rsidP="00415DFD">
      <w:pPr>
        <w:pStyle w:val="a5"/>
        <w:spacing w:before="0" w:beforeAutospacing="0" w:after="0" w:afterAutospacing="0" w:line="360" w:lineRule="auto"/>
        <w:ind w:firstLine="709"/>
        <w:jc w:val="both"/>
      </w:pPr>
      <w:r w:rsidRPr="00415DFD">
        <w:lastRenderedPageBreak/>
        <w:t> </w:t>
      </w:r>
    </w:p>
    <w:p w:rsidR="00415DFD" w:rsidRPr="00415DFD" w:rsidRDefault="00A14E8C" w:rsidP="00415DFD">
      <w:pPr>
        <w:pStyle w:val="a5"/>
        <w:spacing w:before="0" w:beforeAutospacing="0" w:after="0" w:afterAutospacing="0" w:line="360" w:lineRule="auto"/>
        <w:ind w:firstLine="709"/>
        <w:jc w:val="both"/>
      </w:pPr>
      <w:hyperlink r:id="rId11" w:history="1">
        <w:r w:rsidR="00415DFD" w:rsidRPr="00A14E8C">
          <w:rPr>
            <w:rStyle w:val="a6"/>
          </w:rPr>
          <w:t>Адаптированный вариант задания про кота</w:t>
        </w:r>
        <w:proofErr w:type="gramStart"/>
        <w:r w:rsidR="00415DFD" w:rsidRPr="00A14E8C">
          <w:rPr>
            <w:rStyle w:val="a6"/>
          </w:rPr>
          <w:t xml:space="preserve"> Ц</w:t>
        </w:r>
        <w:proofErr w:type="gramEnd"/>
        <w:r w:rsidR="00415DFD" w:rsidRPr="00A14E8C">
          <w:rPr>
            <w:rStyle w:val="a6"/>
          </w:rPr>
          <w:t>ап Царапыча </w:t>
        </w:r>
      </w:hyperlink>
    </w:p>
    <w:p w:rsidR="00415DFD" w:rsidRDefault="00415DFD" w:rsidP="00415DFD">
      <w:pPr>
        <w:pStyle w:val="a5"/>
        <w:spacing w:before="0" w:beforeAutospacing="0" w:after="0" w:afterAutospacing="0"/>
      </w:pPr>
      <w:r>
        <w:t> </w:t>
      </w:r>
    </w:p>
    <w:p w:rsidR="00135B6C" w:rsidRPr="002A1D14" w:rsidRDefault="00135B6C" w:rsidP="001E2409">
      <w:pPr>
        <w:pStyle w:val="a5"/>
        <w:spacing w:before="0" w:beforeAutospacing="0" w:after="0" w:afterAutospacing="0" w:line="360" w:lineRule="auto"/>
        <w:ind w:firstLine="709"/>
        <w:jc w:val="both"/>
      </w:pPr>
    </w:p>
    <w:sectPr w:rsidR="00135B6C" w:rsidRPr="002A1D14" w:rsidSect="00BA7C6C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5E" w:rsidRDefault="00F16F5E" w:rsidP="00DB7A3E">
      <w:pPr>
        <w:spacing w:after="0" w:line="240" w:lineRule="auto"/>
      </w:pPr>
      <w:r>
        <w:separator/>
      </w:r>
    </w:p>
  </w:endnote>
  <w:endnote w:type="continuationSeparator" w:id="0">
    <w:p w:rsidR="00F16F5E" w:rsidRDefault="00F16F5E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3E" w:rsidRDefault="00DB7A3E" w:rsidP="00DB7A3E">
    <w:pPr>
      <w:pStyle w:val="aa"/>
      <w:jc w:val="right"/>
    </w:pPr>
    <w:r w:rsidRPr="00DB7A3E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5E" w:rsidRDefault="00F16F5E" w:rsidP="00DB7A3E">
      <w:pPr>
        <w:spacing w:after="0" w:line="240" w:lineRule="auto"/>
      </w:pPr>
      <w:r>
        <w:separator/>
      </w:r>
    </w:p>
  </w:footnote>
  <w:footnote w:type="continuationSeparator" w:id="0">
    <w:p w:rsidR="00F16F5E" w:rsidRDefault="00F16F5E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C605F"/>
    <w:multiLevelType w:val="multilevel"/>
    <w:tmpl w:val="D8D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C1B52"/>
    <w:rsid w:val="000072BF"/>
    <w:rsid w:val="00011823"/>
    <w:rsid w:val="00014E8A"/>
    <w:rsid w:val="00014FB8"/>
    <w:rsid w:val="00027D5C"/>
    <w:rsid w:val="00040E20"/>
    <w:rsid w:val="00041024"/>
    <w:rsid w:val="0004254E"/>
    <w:rsid w:val="000443BD"/>
    <w:rsid w:val="0004725A"/>
    <w:rsid w:val="00053A07"/>
    <w:rsid w:val="00057FBB"/>
    <w:rsid w:val="00062DE5"/>
    <w:rsid w:val="00064087"/>
    <w:rsid w:val="00076806"/>
    <w:rsid w:val="00076C62"/>
    <w:rsid w:val="000B4A61"/>
    <w:rsid w:val="000C584A"/>
    <w:rsid w:val="000D694A"/>
    <w:rsid w:val="000F143C"/>
    <w:rsid w:val="00100B60"/>
    <w:rsid w:val="00102EE6"/>
    <w:rsid w:val="00102F63"/>
    <w:rsid w:val="00104994"/>
    <w:rsid w:val="00120577"/>
    <w:rsid w:val="00135B6C"/>
    <w:rsid w:val="00151D87"/>
    <w:rsid w:val="00152F16"/>
    <w:rsid w:val="00154918"/>
    <w:rsid w:val="0015491C"/>
    <w:rsid w:val="0016090B"/>
    <w:rsid w:val="00170BDF"/>
    <w:rsid w:val="00184A25"/>
    <w:rsid w:val="001948A6"/>
    <w:rsid w:val="001B3135"/>
    <w:rsid w:val="001B6425"/>
    <w:rsid w:val="001E2409"/>
    <w:rsid w:val="001F6096"/>
    <w:rsid w:val="001F66E2"/>
    <w:rsid w:val="00210A3B"/>
    <w:rsid w:val="00212DD5"/>
    <w:rsid w:val="00215E06"/>
    <w:rsid w:val="002276AE"/>
    <w:rsid w:val="00227775"/>
    <w:rsid w:val="00233A3F"/>
    <w:rsid w:val="002445A3"/>
    <w:rsid w:val="0024472D"/>
    <w:rsid w:val="00260811"/>
    <w:rsid w:val="0027322D"/>
    <w:rsid w:val="002A040C"/>
    <w:rsid w:val="002A1D14"/>
    <w:rsid w:val="002A3F87"/>
    <w:rsid w:val="002A6BD1"/>
    <w:rsid w:val="002E0E10"/>
    <w:rsid w:val="002E28BD"/>
    <w:rsid w:val="002E3662"/>
    <w:rsid w:val="002F2005"/>
    <w:rsid w:val="00305D6E"/>
    <w:rsid w:val="00312520"/>
    <w:rsid w:val="003153BF"/>
    <w:rsid w:val="00320A11"/>
    <w:rsid w:val="003450FE"/>
    <w:rsid w:val="003540FD"/>
    <w:rsid w:val="003825FC"/>
    <w:rsid w:val="003830AA"/>
    <w:rsid w:val="003842AE"/>
    <w:rsid w:val="003919CE"/>
    <w:rsid w:val="003A65BA"/>
    <w:rsid w:val="003A6748"/>
    <w:rsid w:val="003A7B44"/>
    <w:rsid w:val="003B61E6"/>
    <w:rsid w:val="003C0A9A"/>
    <w:rsid w:val="003C3F8D"/>
    <w:rsid w:val="003C4129"/>
    <w:rsid w:val="003C60DA"/>
    <w:rsid w:val="003E1815"/>
    <w:rsid w:val="003F43FB"/>
    <w:rsid w:val="00412A1C"/>
    <w:rsid w:val="00415DFD"/>
    <w:rsid w:val="00422488"/>
    <w:rsid w:val="004338EE"/>
    <w:rsid w:val="00444997"/>
    <w:rsid w:val="00445A8F"/>
    <w:rsid w:val="00457839"/>
    <w:rsid w:val="00460079"/>
    <w:rsid w:val="00461098"/>
    <w:rsid w:val="00463A30"/>
    <w:rsid w:val="00471257"/>
    <w:rsid w:val="0047596A"/>
    <w:rsid w:val="00477E6B"/>
    <w:rsid w:val="00482480"/>
    <w:rsid w:val="00492CCC"/>
    <w:rsid w:val="00496472"/>
    <w:rsid w:val="004A23DA"/>
    <w:rsid w:val="004A6C4F"/>
    <w:rsid w:val="004B0E55"/>
    <w:rsid w:val="004B3B19"/>
    <w:rsid w:val="004E2172"/>
    <w:rsid w:val="004F08DF"/>
    <w:rsid w:val="00542414"/>
    <w:rsid w:val="00550748"/>
    <w:rsid w:val="005578AA"/>
    <w:rsid w:val="005739EC"/>
    <w:rsid w:val="00577EA9"/>
    <w:rsid w:val="00597A75"/>
    <w:rsid w:val="005E0666"/>
    <w:rsid w:val="005E366A"/>
    <w:rsid w:val="005E61C9"/>
    <w:rsid w:val="005F6FD8"/>
    <w:rsid w:val="006115D4"/>
    <w:rsid w:val="006138CA"/>
    <w:rsid w:val="00626EA3"/>
    <w:rsid w:val="00633293"/>
    <w:rsid w:val="0063360E"/>
    <w:rsid w:val="00641831"/>
    <w:rsid w:val="00645B99"/>
    <w:rsid w:val="006465C6"/>
    <w:rsid w:val="0065144D"/>
    <w:rsid w:val="006913D3"/>
    <w:rsid w:val="006A21C1"/>
    <w:rsid w:val="006B7415"/>
    <w:rsid w:val="006B7836"/>
    <w:rsid w:val="006C152F"/>
    <w:rsid w:val="006C2534"/>
    <w:rsid w:val="006E3186"/>
    <w:rsid w:val="006E7158"/>
    <w:rsid w:val="006F3D17"/>
    <w:rsid w:val="00701E2E"/>
    <w:rsid w:val="00706D14"/>
    <w:rsid w:val="00714E3C"/>
    <w:rsid w:val="0073313A"/>
    <w:rsid w:val="0073318A"/>
    <w:rsid w:val="00733327"/>
    <w:rsid w:val="00742C39"/>
    <w:rsid w:val="007456A6"/>
    <w:rsid w:val="00751324"/>
    <w:rsid w:val="007567DD"/>
    <w:rsid w:val="00757C6B"/>
    <w:rsid w:val="00766259"/>
    <w:rsid w:val="007811FE"/>
    <w:rsid w:val="00781642"/>
    <w:rsid w:val="00784285"/>
    <w:rsid w:val="00790347"/>
    <w:rsid w:val="007912B9"/>
    <w:rsid w:val="00793305"/>
    <w:rsid w:val="007A3123"/>
    <w:rsid w:val="007C14E3"/>
    <w:rsid w:val="007C1B52"/>
    <w:rsid w:val="007D1DC0"/>
    <w:rsid w:val="007E7072"/>
    <w:rsid w:val="007E709F"/>
    <w:rsid w:val="007E72CB"/>
    <w:rsid w:val="007F5D1B"/>
    <w:rsid w:val="00801EB7"/>
    <w:rsid w:val="0082077D"/>
    <w:rsid w:val="00820FBE"/>
    <w:rsid w:val="00833427"/>
    <w:rsid w:val="00834EF0"/>
    <w:rsid w:val="00840007"/>
    <w:rsid w:val="00857D6A"/>
    <w:rsid w:val="00870A40"/>
    <w:rsid w:val="00877A8D"/>
    <w:rsid w:val="008919B7"/>
    <w:rsid w:val="008B2AE5"/>
    <w:rsid w:val="008B618E"/>
    <w:rsid w:val="008C75FE"/>
    <w:rsid w:val="008D1B16"/>
    <w:rsid w:val="008D3771"/>
    <w:rsid w:val="009020F4"/>
    <w:rsid w:val="00913105"/>
    <w:rsid w:val="00937B31"/>
    <w:rsid w:val="009639DD"/>
    <w:rsid w:val="00964ABB"/>
    <w:rsid w:val="0098235C"/>
    <w:rsid w:val="00986417"/>
    <w:rsid w:val="00986989"/>
    <w:rsid w:val="00993ED6"/>
    <w:rsid w:val="00997186"/>
    <w:rsid w:val="009C2E24"/>
    <w:rsid w:val="009C4468"/>
    <w:rsid w:val="009C5007"/>
    <w:rsid w:val="009E5E56"/>
    <w:rsid w:val="009E68D3"/>
    <w:rsid w:val="009F2E8C"/>
    <w:rsid w:val="00A138B9"/>
    <w:rsid w:val="00A14E8C"/>
    <w:rsid w:val="00A3738C"/>
    <w:rsid w:val="00A44805"/>
    <w:rsid w:val="00A44E66"/>
    <w:rsid w:val="00A471B6"/>
    <w:rsid w:val="00A65D53"/>
    <w:rsid w:val="00A7313D"/>
    <w:rsid w:val="00A74F3F"/>
    <w:rsid w:val="00A81D1F"/>
    <w:rsid w:val="00A866FD"/>
    <w:rsid w:val="00A96515"/>
    <w:rsid w:val="00AA2A6A"/>
    <w:rsid w:val="00AB1E31"/>
    <w:rsid w:val="00AB52AC"/>
    <w:rsid w:val="00AC6D60"/>
    <w:rsid w:val="00AE0963"/>
    <w:rsid w:val="00AE1CD1"/>
    <w:rsid w:val="00AE755A"/>
    <w:rsid w:val="00B1183D"/>
    <w:rsid w:val="00B20CD7"/>
    <w:rsid w:val="00B40EDD"/>
    <w:rsid w:val="00B51013"/>
    <w:rsid w:val="00B55133"/>
    <w:rsid w:val="00B5735A"/>
    <w:rsid w:val="00B643EE"/>
    <w:rsid w:val="00B648D4"/>
    <w:rsid w:val="00B65E04"/>
    <w:rsid w:val="00B7190E"/>
    <w:rsid w:val="00B91EDD"/>
    <w:rsid w:val="00B94F12"/>
    <w:rsid w:val="00BA177C"/>
    <w:rsid w:val="00BA7C6C"/>
    <w:rsid w:val="00BD390F"/>
    <w:rsid w:val="00BE21C9"/>
    <w:rsid w:val="00BE3118"/>
    <w:rsid w:val="00BE4494"/>
    <w:rsid w:val="00BF526C"/>
    <w:rsid w:val="00C040FA"/>
    <w:rsid w:val="00C22393"/>
    <w:rsid w:val="00C2428C"/>
    <w:rsid w:val="00C306D3"/>
    <w:rsid w:val="00C56C2B"/>
    <w:rsid w:val="00C57481"/>
    <w:rsid w:val="00C621A8"/>
    <w:rsid w:val="00C77720"/>
    <w:rsid w:val="00C832EE"/>
    <w:rsid w:val="00C83F22"/>
    <w:rsid w:val="00C905E9"/>
    <w:rsid w:val="00C97F9F"/>
    <w:rsid w:val="00CC4D7B"/>
    <w:rsid w:val="00CC7D1B"/>
    <w:rsid w:val="00CE0289"/>
    <w:rsid w:val="00CE0B09"/>
    <w:rsid w:val="00CE46AD"/>
    <w:rsid w:val="00D00ACD"/>
    <w:rsid w:val="00D11022"/>
    <w:rsid w:val="00D11E80"/>
    <w:rsid w:val="00D1487B"/>
    <w:rsid w:val="00D24F97"/>
    <w:rsid w:val="00D254E7"/>
    <w:rsid w:val="00D50269"/>
    <w:rsid w:val="00D575B1"/>
    <w:rsid w:val="00D60662"/>
    <w:rsid w:val="00D63378"/>
    <w:rsid w:val="00D87F23"/>
    <w:rsid w:val="00DB7A3E"/>
    <w:rsid w:val="00DD1E0E"/>
    <w:rsid w:val="00DE2775"/>
    <w:rsid w:val="00DE533E"/>
    <w:rsid w:val="00E00285"/>
    <w:rsid w:val="00E02066"/>
    <w:rsid w:val="00E1349F"/>
    <w:rsid w:val="00E139F5"/>
    <w:rsid w:val="00E236E4"/>
    <w:rsid w:val="00E354EB"/>
    <w:rsid w:val="00E408DB"/>
    <w:rsid w:val="00E55207"/>
    <w:rsid w:val="00E64B48"/>
    <w:rsid w:val="00E67967"/>
    <w:rsid w:val="00E7229B"/>
    <w:rsid w:val="00E8260A"/>
    <w:rsid w:val="00E947A6"/>
    <w:rsid w:val="00EA2C40"/>
    <w:rsid w:val="00EB047B"/>
    <w:rsid w:val="00EB5A9A"/>
    <w:rsid w:val="00EC0A73"/>
    <w:rsid w:val="00EC3741"/>
    <w:rsid w:val="00ED110E"/>
    <w:rsid w:val="00EE6752"/>
    <w:rsid w:val="00EE7202"/>
    <w:rsid w:val="00EF2823"/>
    <w:rsid w:val="00F0641F"/>
    <w:rsid w:val="00F06B50"/>
    <w:rsid w:val="00F1293C"/>
    <w:rsid w:val="00F14371"/>
    <w:rsid w:val="00F16F5E"/>
    <w:rsid w:val="00F27D8B"/>
    <w:rsid w:val="00F3415F"/>
    <w:rsid w:val="00F362BC"/>
    <w:rsid w:val="00F56BE6"/>
    <w:rsid w:val="00F660F7"/>
    <w:rsid w:val="00F9421D"/>
    <w:rsid w:val="00F943D2"/>
    <w:rsid w:val="00F95AB2"/>
    <w:rsid w:val="00FB2602"/>
    <w:rsid w:val="00FB2B1D"/>
    <w:rsid w:val="00FB59A4"/>
    <w:rsid w:val="00FD3F2E"/>
    <w:rsid w:val="00FD5AF9"/>
    <w:rsid w:val="00FE3E8F"/>
    <w:rsid w:val="00F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2"/>
  </w:style>
  <w:style w:type="paragraph" w:styleId="1">
    <w:name w:val="heading 1"/>
    <w:basedOn w:val="a"/>
    <w:next w:val="a"/>
    <w:link w:val="10"/>
    <w:uiPriority w:val="9"/>
    <w:qFormat/>
    <w:rsid w:val="00AC6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6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-title">
    <w:name w:val="tooltip-title"/>
    <w:basedOn w:val="a0"/>
    <w:rsid w:val="00FD5AF9"/>
  </w:style>
  <w:style w:type="character" w:customStyle="1" w:styleId="40">
    <w:name w:val="Заголовок 4 Знак"/>
    <w:basedOn w:val="a0"/>
    <w:link w:val="4"/>
    <w:uiPriority w:val="9"/>
    <w:semiHidden/>
    <w:rsid w:val="00312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39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.menobr.ru/download/f0854223-4a25-47e4-b687-c3b9f0f5e228/1_20200421T175008/doc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elobanova</cp:lastModifiedBy>
  <cp:revision>69</cp:revision>
  <dcterms:created xsi:type="dcterms:W3CDTF">2018-05-08T12:29:00Z</dcterms:created>
  <dcterms:modified xsi:type="dcterms:W3CDTF">2020-04-21T14:51:00Z</dcterms:modified>
</cp:coreProperties>
</file>